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A3" w:rsidRPr="009B6B90" w:rsidRDefault="00E65DA3">
      <w:pPr>
        <w:rPr>
          <w:b/>
          <w:sz w:val="32"/>
          <w:szCs w:val="32"/>
          <w:u w:val="single"/>
          <w:lang w:val="de-DE"/>
        </w:rPr>
      </w:pPr>
      <w:bookmarkStart w:id="0" w:name="_GoBack"/>
      <w:bookmarkEnd w:id="0"/>
      <w:r w:rsidRPr="009B6B90">
        <w:rPr>
          <w:b/>
          <w:sz w:val="32"/>
          <w:szCs w:val="32"/>
          <w:u w:val="single"/>
          <w:lang w:val="de-DE"/>
        </w:rPr>
        <w:t>Ergebnis der Juniorw</w:t>
      </w:r>
      <w:r w:rsidR="001F6B20" w:rsidRPr="009B6B90">
        <w:rPr>
          <w:b/>
          <w:sz w:val="32"/>
          <w:szCs w:val="32"/>
          <w:u w:val="single"/>
          <w:lang w:val="de-DE"/>
        </w:rPr>
        <w:t xml:space="preserve">ahl am Clara-Schumann-Gymnasium </w:t>
      </w:r>
      <w:r w:rsidRPr="009B6B90">
        <w:rPr>
          <w:b/>
          <w:sz w:val="32"/>
          <w:szCs w:val="32"/>
          <w:u w:val="single"/>
          <w:lang w:val="de-DE"/>
        </w:rPr>
        <w:t>Bonn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560"/>
        <w:gridCol w:w="1984"/>
      </w:tblGrid>
      <w:tr w:rsidR="00741A52" w:rsidRPr="00741A52" w:rsidTr="00741A52">
        <w:trPr>
          <w:trHeight w:val="300"/>
        </w:trPr>
        <w:tc>
          <w:tcPr>
            <w:tcW w:w="5685" w:type="dxa"/>
            <w:tcBorders>
              <w:top w:val="single" w:sz="4" w:space="0" w:color="D0DA9F"/>
              <w:left w:val="single" w:sz="4" w:space="0" w:color="D0DA9F"/>
              <w:bottom w:val="single" w:sz="4" w:space="0" w:color="D0DA9F"/>
              <w:right w:val="nil"/>
            </w:tcBorders>
            <w:shd w:val="clear" w:color="000000" w:fill="F0F3CE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val="de-DE" w:eastAsia="de-DE"/>
              </w:rPr>
              <w:t>Erststimmenverteilung</w:t>
            </w:r>
          </w:p>
        </w:tc>
        <w:tc>
          <w:tcPr>
            <w:tcW w:w="1560" w:type="dxa"/>
            <w:tcBorders>
              <w:top w:val="single" w:sz="4" w:space="0" w:color="D0DA9F"/>
              <w:left w:val="single" w:sz="4" w:space="0" w:color="D0DA9F"/>
              <w:bottom w:val="single" w:sz="4" w:space="0" w:color="D0DA9F"/>
              <w:right w:val="nil"/>
            </w:tcBorders>
            <w:shd w:val="clear" w:color="000000" w:fill="F0F3CE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val="de-DE" w:eastAsia="de-DE"/>
              </w:rPr>
              <w:t>absolut</w:t>
            </w:r>
          </w:p>
        </w:tc>
        <w:tc>
          <w:tcPr>
            <w:tcW w:w="1984" w:type="dxa"/>
            <w:tcBorders>
              <w:top w:val="single" w:sz="4" w:space="0" w:color="D0DA9F"/>
              <w:left w:val="single" w:sz="4" w:space="0" w:color="D0DA9F"/>
              <w:bottom w:val="single" w:sz="4" w:space="0" w:color="D0DA9F"/>
              <w:right w:val="nil"/>
            </w:tcBorders>
            <w:shd w:val="clear" w:color="000000" w:fill="F0F3CE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val="de-DE" w:eastAsia="de-DE"/>
              </w:rPr>
              <w:t>prozentual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Kox, Peter (SPD)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EB629E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37,7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proofErr w:type="spellStart"/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Déus</w:t>
            </w:r>
            <w:proofErr w:type="spellEnd"/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, Guido (CDU)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C01033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22,9</w:t>
            </w:r>
          </w:p>
        </w:tc>
      </w:tr>
      <w:tr w:rsidR="00741A52" w:rsidRPr="00741A52" w:rsidTr="00741A52">
        <w:trPr>
          <w:trHeight w:val="27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Schmitz, Dorothea (GRÜNE)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C01033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20</w:t>
            </w:r>
          </w:p>
        </w:tc>
      </w:tr>
      <w:tr w:rsidR="00741A52" w:rsidRPr="00741A52" w:rsidTr="00741A52">
        <w:trPr>
          <w:trHeight w:val="27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Ebrahimi Zadeh, Mehdi (Piratenpartei)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C01033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4,9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Müller-Rech, Franziska (FDP)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C01033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4,7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proofErr w:type="spellStart"/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Aggelidis</w:t>
            </w:r>
            <w:proofErr w:type="spellEnd"/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, Michael (Die LINKE)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C01033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3,6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Bayer, Yannick (Die PARTEI)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C01033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2,1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ungültig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33" w:rsidRPr="00741A52" w:rsidRDefault="00C01033" w:rsidP="00C010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4,2</w:t>
            </w:r>
          </w:p>
        </w:tc>
      </w:tr>
    </w:tbl>
    <w:p w:rsidR="00F51183" w:rsidRPr="00E65DA3" w:rsidRDefault="00F51183">
      <w:pPr>
        <w:rPr>
          <w:sz w:val="2"/>
          <w:szCs w:val="2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560"/>
        <w:gridCol w:w="1984"/>
      </w:tblGrid>
      <w:tr w:rsidR="00741A52" w:rsidRPr="00741A52" w:rsidTr="00741A52">
        <w:trPr>
          <w:trHeight w:val="300"/>
        </w:trPr>
        <w:tc>
          <w:tcPr>
            <w:tcW w:w="5685" w:type="dxa"/>
            <w:tcBorders>
              <w:top w:val="single" w:sz="4" w:space="0" w:color="D0DA9F"/>
              <w:left w:val="single" w:sz="4" w:space="0" w:color="D0DA9F"/>
              <w:bottom w:val="single" w:sz="4" w:space="0" w:color="D0DA9F"/>
              <w:right w:val="nil"/>
            </w:tcBorders>
            <w:shd w:val="clear" w:color="000000" w:fill="F0F3CE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val="de-DE" w:eastAsia="de-DE"/>
              </w:rPr>
              <w:t>Zweitstimmenverteilung</w:t>
            </w:r>
          </w:p>
        </w:tc>
        <w:tc>
          <w:tcPr>
            <w:tcW w:w="1560" w:type="dxa"/>
            <w:tcBorders>
              <w:top w:val="single" w:sz="4" w:space="0" w:color="D0DA9F"/>
              <w:left w:val="single" w:sz="4" w:space="0" w:color="D0DA9F"/>
              <w:bottom w:val="single" w:sz="4" w:space="0" w:color="D0DA9F"/>
              <w:right w:val="nil"/>
            </w:tcBorders>
            <w:shd w:val="clear" w:color="000000" w:fill="F0F3CE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val="de-DE" w:eastAsia="de-DE"/>
              </w:rPr>
              <w:t>absolut</w:t>
            </w:r>
          </w:p>
        </w:tc>
        <w:tc>
          <w:tcPr>
            <w:tcW w:w="1984" w:type="dxa"/>
            <w:tcBorders>
              <w:top w:val="single" w:sz="4" w:space="0" w:color="D0DA9F"/>
              <w:left w:val="single" w:sz="4" w:space="0" w:color="D0DA9F"/>
              <w:bottom w:val="single" w:sz="4" w:space="0" w:color="D0DA9F"/>
              <w:right w:val="nil"/>
            </w:tcBorders>
            <w:shd w:val="clear" w:color="000000" w:fill="F0F3CE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val="de-DE" w:eastAsia="de-DE"/>
              </w:rPr>
              <w:t>prozentual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A46E25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A46E25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GRÜNE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BB6918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27,0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A46E25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A46E25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SPD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486E41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24</w:t>
            </w:r>
            <w:r w:rsidR="00741A52"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,9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A46E25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A46E25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CDU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486E41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16,4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A46E25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A46E25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FDP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486E41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8,8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DIE LINKE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486E41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4,4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PIRATEN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E41" w:rsidRPr="00741A52" w:rsidRDefault="00486E41" w:rsidP="00486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3,4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proofErr w:type="spellStart"/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TIERSCHUTZliste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486E41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2,6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Die PARTEI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486E41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2,3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FREIE WÄHLER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486E41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1,6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BIG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1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MLPD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E41" w:rsidRPr="00741A52" w:rsidRDefault="00486E41" w:rsidP="00486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0,8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DIE VIOLETTEN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486E41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0,8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AfD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0,5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DBD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0,5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V-Partei³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0,5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DKP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0,5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NPD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741A52" w:rsidP="00486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0,</w:t>
            </w:r>
            <w:r w:rsidR="00486E41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3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Gesundheitsforschung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486E41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0,3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PAN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486E41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0,3</w:t>
            </w:r>
          </w:p>
        </w:tc>
      </w:tr>
      <w:tr w:rsidR="00741A52" w:rsidRPr="00741A52" w:rsidTr="00741A5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D0DA9F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ungültig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0DA9F"/>
              <w:right w:val="single" w:sz="4" w:space="0" w:color="D0DA9F"/>
            </w:tcBorders>
            <w:shd w:val="clear" w:color="000000" w:fill="FFFFFF"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333333"/>
                <w:sz w:val="32"/>
                <w:szCs w:val="32"/>
                <w:lang w:val="de-DE" w:eastAsia="de-DE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E41" w:rsidRPr="00741A52" w:rsidRDefault="00486E41" w:rsidP="00486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3,1</w:t>
            </w:r>
          </w:p>
        </w:tc>
      </w:tr>
    </w:tbl>
    <w:p w:rsidR="00741A52" w:rsidRDefault="00741A52"/>
    <w:tbl>
      <w:tblPr>
        <w:tblW w:w="4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200"/>
      </w:tblGrid>
      <w:tr w:rsidR="00741A52" w:rsidRPr="00741A52" w:rsidTr="00741A52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Anzahl der Wahlberechtigten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419</w:t>
            </w:r>
          </w:p>
        </w:tc>
      </w:tr>
      <w:tr w:rsidR="00741A52" w:rsidRPr="00741A52" w:rsidTr="00741A52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Anzahl der abgegebenen Stimmen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385</w:t>
            </w:r>
          </w:p>
        </w:tc>
      </w:tr>
      <w:tr w:rsidR="00741A52" w:rsidRPr="00741A52" w:rsidTr="00741A52">
        <w:trPr>
          <w:trHeight w:val="27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Wahlbeteiligung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52" w:rsidRPr="00741A52" w:rsidRDefault="00741A52" w:rsidP="00741A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r w:rsidRPr="00741A52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91,89</w:t>
            </w:r>
          </w:p>
        </w:tc>
      </w:tr>
    </w:tbl>
    <w:p w:rsidR="00741A52" w:rsidRDefault="00741A52"/>
    <w:p w:rsidR="005C4C14" w:rsidRDefault="005C4C14"/>
    <w:p w:rsidR="00644FCA" w:rsidRDefault="005C4C14">
      <w:r>
        <w:rPr>
          <w:noProof/>
          <w:lang w:val="de-DE" w:eastAsia="de-DE"/>
        </w:rPr>
        <w:drawing>
          <wp:inline distT="0" distB="0" distL="0" distR="0" wp14:anchorId="097940BC" wp14:editId="404B6CB0">
            <wp:extent cx="6510528" cy="3511296"/>
            <wp:effectExtent l="0" t="0" r="24130" b="13335"/>
            <wp:docPr id="1" name="Diagramm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4123DB78-834E-4E71-9C5E-CFC4D9721E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C4C14" w:rsidRDefault="005C4C14"/>
    <w:p w:rsidR="005C4C14" w:rsidRDefault="005C4C14">
      <w:r>
        <w:rPr>
          <w:noProof/>
          <w:lang w:val="de-DE" w:eastAsia="de-DE"/>
        </w:rPr>
        <w:drawing>
          <wp:inline distT="0" distB="0" distL="0" distR="0" wp14:anchorId="4B7B0CD0" wp14:editId="174391B8">
            <wp:extent cx="6751929" cy="4652468"/>
            <wp:effectExtent l="0" t="0" r="11430" b="15240"/>
            <wp:docPr id="3" name="Diagramm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496EE97E-BC63-4816-937B-3401D86EFF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44FCA" w:rsidRPr="00644FCA" w:rsidRDefault="00644FCA">
      <w:pPr>
        <w:rPr>
          <w:sz w:val="6"/>
          <w:szCs w:val="6"/>
        </w:rPr>
      </w:pPr>
    </w:p>
    <w:p w:rsidR="00644FCA" w:rsidRDefault="00644FCA"/>
    <w:sectPr w:rsidR="00644FCA" w:rsidSect="00741A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52"/>
    <w:rsid w:val="001F6B20"/>
    <w:rsid w:val="00486E41"/>
    <w:rsid w:val="00550EF1"/>
    <w:rsid w:val="005C4C14"/>
    <w:rsid w:val="00644FCA"/>
    <w:rsid w:val="00741A52"/>
    <w:rsid w:val="007574BB"/>
    <w:rsid w:val="009B6B90"/>
    <w:rsid w:val="00A46E25"/>
    <w:rsid w:val="00BB6918"/>
    <w:rsid w:val="00C01033"/>
    <w:rsid w:val="00E65DA3"/>
    <w:rsid w:val="00EB629E"/>
    <w:rsid w:val="00F5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FCA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FC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lara\SoWi\Juniorwahl\Wahlergebnisse%20der%20CSG-Landtagswah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lara\SoWi\Juniorwahl\Wahlergebnisse%20der%20CSG-Landtagswah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 sz="1800" b="1" u="sng"/>
              <a:t>Erststimmen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Tabelle1!$A$2:$A$9</c:f>
              <c:strCache>
                <c:ptCount val="8"/>
                <c:pt idx="0">
                  <c:v>Kox, Peter (SPD)</c:v>
                </c:pt>
                <c:pt idx="1">
                  <c:v>Déus, Guido (CDU)</c:v>
                </c:pt>
                <c:pt idx="2">
                  <c:v>Schmitz, Dorothea (GRÜNE)</c:v>
                </c:pt>
                <c:pt idx="3">
                  <c:v>Ebrahimi Zadeh, Mehdi (Piratenpartei)</c:v>
                </c:pt>
                <c:pt idx="4">
                  <c:v>Müller-Rech, Franziska (FDP)</c:v>
                </c:pt>
                <c:pt idx="5">
                  <c:v>Aggelidis, Michael (Die LINKE)</c:v>
                </c:pt>
                <c:pt idx="6">
                  <c:v>Bayer, Yannick (Die PARTEI)</c:v>
                </c:pt>
                <c:pt idx="7">
                  <c:v>ungültig</c:v>
                </c:pt>
              </c:strCache>
            </c:strRef>
          </c:cat>
          <c:val>
            <c:numRef>
              <c:f>Tabelle1!$C$2:$C$9</c:f>
              <c:numCache>
                <c:formatCode>General</c:formatCode>
                <c:ptCount val="8"/>
                <c:pt idx="0">
                  <c:v>37.700000000000003</c:v>
                </c:pt>
                <c:pt idx="1">
                  <c:v>22.900000000000002</c:v>
                </c:pt>
                <c:pt idx="2">
                  <c:v>20</c:v>
                </c:pt>
                <c:pt idx="3">
                  <c:v>4.9000000000000004</c:v>
                </c:pt>
                <c:pt idx="4">
                  <c:v>4.7</c:v>
                </c:pt>
                <c:pt idx="5">
                  <c:v>3.5999999999999996</c:v>
                </c:pt>
                <c:pt idx="6">
                  <c:v>2.1</c:v>
                </c:pt>
                <c:pt idx="7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BD7-481E-A9F3-1C4A60762E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661376"/>
        <c:axId val="25178112"/>
        <c:axId val="0"/>
      </c:bar3DChart>
      <c:catAx>
        <c:axId val="2266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5178112"/>
        <c:crosses val="autoZero"/>
        <c:auto val="1"/>
        <c:lblAlgn val="ctr"/>
        <c:lblOffset val="100"/>
        <c:noMultiLvlLbl val="0"/>
      </c:catAx>
      <c:valAx>
        <c:axId val="25178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2661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 sz="1800" b="1" u="sng"/>
              <a:t>Zweitstimmen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Tabelle1!$A$12:$A$31</c:f>
              <c:strCache>
                <c:ptCount val="20"/>
                <c:pt idx="0">
                  <c:v>GRÜNE</c:v>
                </c:pt>
                <c:pt idx="1">
                  <c:v>SPD</c:v>
                </c:pt>
                <c:pt idx="2">
                  <c:v>CDU</c:v>
                </c:pt>
                <c:pt idx="3">
                  <c:v>FDP</c:v>
                </c:pt>
                <c:pt idx="4">
                  <c:v>DIE LINKE</c:v>
                </c:pt>
                <c:pt idx="5">
                  <c:v>PIRATEN</c:v>
                </c:pt>
                <c:pt idx="6">
                  <c:v>TIERSCHUTZliste</c:v>
                </c:pt>
                <c:pt idx="7">
                  <c:v>Die PARTEI</c:v>
                </c:pt>
                <c:pt idx="8">
                  <c:v>FREIE WÄHLER</c:v>
                </c:pt>
                <c:pt idx="9">
                  <c:v>BIG</c:v>
                </c:pt>
                <c:pt idx="10">
                  <c:v>MLPD</c:v>
                </c:pt>
                <c:pt idx="11">
                  <c:v>DIE VIOLETTEN</c:v>
                </c:pt>
                <c:pt idx="12">
                  <c:v>AfD</c:v>
                </c:pt>
                <c:pt idx="13">
                  <c:v>DBD</c:v>
                </c:pt>
                <c:pt idx="14">
                  <c:v>V-Partei³</c:v>
                </c:pt>
                <c:pt idx="15">
                  <c:v>DKP</c:v>
                </c:pt>
                <c:pt idx="16">
                  <c:v>NPD</c:v>
                </c:pt>
                <c:pt idx="17">
                  <c:v>Gesundheitsforschung</c:v>
                </c:pt>
                <c:pt idx="18">
                  <c:v>PAN</c:v>
                </c:pt>
                <c:pt idx="19">
                  <c:v>ungültig</c:v>
                </c:pt>
              </c:strCache>
            </c:strRef>
          </c:cat>
          <c:val>
            <c:numRef>
              <c:f>Tabelle1!$C$12:$C$31</c:f>
              <c:numCache>
                <c:formatCode>General</c:formatCode>
                <c:ptCount val="20"/>
                <c:pt idx="0">
                  <c:v>27</c:v>
                </c:pt>
                <c:pt idx="1">
                  <c:v>24.9</c:v>
                </c:pt>
                <c:pt idx="2">
                  <c:v>16.399999999999999</c:v>
                </c:pt>
                <c:pt idx="3">
                  <c:v>8.8000000000000007</c:v>
                </c:pt>
                <c:pt idx="4">
                  <c:v>4.4000000000000004</c:v>
                </c:pt>
                <c:pt idx="5">
                  <c:v>3.4</c:v>
                </c:pt>
                <c:pt idx="6">
                  <c:v>2.6</c:v>
                </c:pt>
                <c:pt idx="7">
                  <c:v>2.2999999999999998</c:v>
                </c:pt>
                <c:pt idx="8">
                  <c:v>1.6</c:v>
                </c:pt>
                <c:pt idx="9">
                  <c:v>1</c:v>
                </c:pt>
                <c:pt idx="10">
                  <c:v>0.8</c:v>
                </c:pt>
                <c:pt idx="11">
                  <c:v>0.8</c:v>
                </c:pt>
                <c:pt idx="12">
                  <c:v>0.5</c:v>
                </c:pt>
                <c:pt idx="13">
                  <c:v>0.5</c:v>
                </c:pt>
                <c:pt idx="14">
                  <c:v>0.5</c:v>
                </c:pt>
                <c:pt idx="15">
                  <c:v>0.5</c:v>
                </c:pt>
                <c:pt idx="16">
                  <c:v>0.3</c:v>
                </c:pt>
                <c:pt idx="17">
                  <c:v>0.3</c:v>
                </c:pt>
                <c:pt idx="18">
                  <c:v>0.3</c:v>
                </c:pt>
                <c:pt idx="19">
                  <c:v>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E86-41F7-89CC-36D265AFDB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188608"/>
        <c:axId val="25203840"/>
        <c:axId val="0"/>
      </c:bar3DChart>
      <c:catAx>
        <c:axId val="2518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5203840"/>
        <c:crosses val="autoZero"/>
        <c:auto val="1"/>
        <c:lblAlgn val="ctr"/>
        <c:lblOffset val="100"/>
        <c:noMultiLvlLbl val="0"/>
      </c:catAx>
      <c:valAx>
        <c:axId val="25203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5188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Lehrer</cp:lastModifiedBy>
  <cp:revision>2</cp:revision>
  <dcterms:created xsi:type="dcterms:W3CDTF">2017-05-29T06:53:00Z</dcterms:created>
  <dcterms:modified xsi:type="dcterms:W3CDTF">2017-05-29T06:53:00Z</dcterms:modified>
</cp:coreProperties>
</file>